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мглистый и ненастный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мглистый и ненастный…
          <w:br/>
          Чу, не жаворонка ль глас?..
          <w:br/>
          Ты ли, утра гость прекрасный,
          <w:br/>
          В этот поздний, мертвый час?
          <w:br/>
          Гибкий, резвый, звучно-ясный,
          <w:br/>
          В этот мертвый, поздний час,
          <w:br/>
          Как безумья смех ужасный,
          <w:br/>
          Он всю душу мне потряс!..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2022-03-19T06:26:43+03:00</dcterms:created>
  <dcterms:modified xsi:type="dcterms:W3CDTF">2022-03-19T06:26:43+03:00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