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Взгляни, два дерева растут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— два дерева растут
          <w:br/>
           Из корня одного.
          <w:br/>
           Судьба ль, случайность ли, но тут
          <w:br/>
           И без родства — родство.
          <w:br/>
           Когда зимой шумит метель,
          <w:br/>
           Когда мороз суров,—
          <w:br/>
           Березу охраняет ель
          <w:br/>
           От гибельных ветров.
          <w:br/>
           А в зной, когда трава горит
          <w:br/>
           И хвое впору тлеть,—
          <w:br/>
           Береза тенью одарит,
          <w:br/>
           Поможет уцелеть.
          <w:br/>
           Некровные растут не врозь,
          <w:br/>
           Их близость — навсегда.
          <w:br/>
           А у людей — все вкривь да вкось,
          <w:br/>
           И горько от стыда.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2022-04-23T18:52:19+03:00</dcterms:created>
  <dcterms:modified xsi:type="dcterms:W3CDTF">2022-04-23T18:52:19+03:00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