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Взгляни: небесный свод безоблачен над 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Взгляни: небесный свод безоблачен над нами,
          <w:br/>
           И безмятежно угасает день,
          <w:br/>
           И листья темных ив, нависших над водами,
          <w:br/>
           Объяли сон и сладостная лень.
          <w:br/>
           Не тронется трава, камыш не шевелится,
          <w:br/>
           резлюдны берега, молчит полей простор,
          <w:br/>
           И солнце на покой торжественно садится,
          <w:br/>
           И в золоте горит недвижный бор.
          <w:br/>
           Повсюду тишина и мир невозмутимый…
          <w:br/>
           Лишь слышен мельницы однообразный шум
          <w:br/>
           Да резвой рыбы плеск… О друг неутомимый!
          <w:br/>
           — Зачем же ты один и мрачен и угрюм?
          <w:br/>
           Вот оттого-то так мне тяжело и больно,
          <w:br/>
           Что все покоится в глубокой тишине,
          <w:br/>
           Тогда как нет отрады только мне,
          <w:br/>
           Тогда как плачу я от горьких дум невольно.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2025-04-22T04:27:10+03:00</dcterms:created>
  <dcterms:modified xsi:type="dcterms:W3CDTF">2025-04-22T04:27:10+03:00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