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Взлохмаченный, немытый и седой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Взлохмаченный, немытый и седой
          <w:br/>
           Прошел от Борисфена до Урала —
          <w:br/>
           И Русь легла громадной бороздой,
          <w:br/>
           Как тяжкий след его орала.
          <w:br/>
          <w:br/>
          А он присел на пашню у сохи,
          <w:br/>
           Десницей отирая капли пота,
          <w:br/>
           И поглядел: кругом серели мхи,
          <w:br/>
           Тянулись финские болота.
          <w:br/>
          <w:br/>
          Он повалил намокший темный стог
          <w:br/>
           Под голову, свернув его охапкой,
          <w:br/>
           И потянулся, и зевнул, и лег
          <w:br/>
           От моря к морю, и прикрылся шапкой.
          <w:br/>
          <w:br/>
          Он повод взял меж двух корявых лап,
          <w:br/>
           Решив соснуть не много и не мало.
          <w:br/>
           И захрапел. Под исполинский храп
          <w:br/>
           Его кобыла мирно задремала.
          <w:br/>
          <w:br/>
          Степным бурьяном, сорною травой
          <w:br/>
           От солнца скрыт, он дремлет век и боле.
          <w:br/>
           И не с его ли страшной головой
          <w:br/>
           Руслан сошелся в бранном поле?
          <w:br/>
          <w:br/>
          Ни дальний гром не нарушает сна,
          <w:br/>
           Ни птичий грай перед бедою,
          <w:br/>
           И трижды Русь легко оплетена
          <w:br/>
           Его зеленой бородою.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2022-04-24T09:16:24+03:00</dcterms:created>
  <dcterms:modified xsi:type="dcterms:W3CDTF">2022-04-24T09:16:24+03:00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