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Взорам 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Взорам пир — привольный остров в море.
          <w:br/>
           О, леса, зеленые леса!
          <w:br/>
           Моря гладь с лазурью неба в споре,
          <w:br/>
           Что синей: волна иль небеса?
          <w:br/>
           Что белей: наш парус или чайка?
          <w:br/>
           Что алей, чем алых маков плащ?
          <w:br/>
           Сколько звезд на небе, сосчитай-ка, —
          <w:br/>
           Столько струй родник стремит из чащ.
          <w:br/>
           По горам камней ряды сереют,
          <w:br/>
           По камням сверкает светлый ключ.
          <w:br/>
           В облаках зари румяна рдеют,
          <w:br/>
           Из-за туч широк прощальный луч.
          <w:br/>
           О Корфу, цветущая пустыня,
          <w:br/>
           Я схожу на твой счастливый брег!
          <w:br/>
           Вечер тих, как Божья благостыня,
          <w:br/>
           Кроток дух, исполнен тихих нег.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2022-04-24T04:50:32+03:00</dcterms:created>
  <dcterms:modified xsi:type="dcterms:W3CDTF">2022-04-24T04:50:32+03:00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