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Виноград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стану я жалеть о розах,
          <w:br/>
          Увядших с легкою весной;
          <w:br/>
          Мне мил и виноград на лозах,
          <w:br/>
          В кистях созревший под горой,
          <w:br/>
          Краса моей долины злачной,
          <w:br/>
          Отрада осени златой,
          <w:br/>
          Продолговатый и прозрачный,
          <w:br/>
          Как персты девы молодой.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2021-11-10T17:12:41+03:00</dcterms:created>
  <dcterms:modified xsi:type="dcterms:W3CDTF">2021-11-10T17:12:41+03:00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