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Владычица Сиона, пред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Владычица Сиона, пред тобою
          <w:br/>
          Во мгле моя лампада зажжена.
          <w:br/>
          Всё спит кругом, — душа моя полна
          <w:br/>
          Молитвою и сладкой тишиною.
          <w:br/>
          <w:br/>
          Ты мне близка… Покорною душою
          <w:br/>
          Молюсь за ту, кем жизнь моя ясна.
          <w:br/>
          Дай ей цвести, будь счастлива она —
          <w:br/>
          С другим ли избранным, одна, или со мною.
          <w:br/>
          <w:br/>
          О нет! Прости влиянию недуга!
          <w:br/>
          Ты знаешь нас: нам суждено друг друга
          <w:br/>
          Взаимными молитвами спасать.
          <w:br/>
          <w:br/>
          Так дай же сил, простри святые руки,
          <w:br/>
          Чтоб ярче мог в полночный час разлуки
          <w:br/>
          Я пред тобой лампаду возжигать!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2022-03-19T04:21:57+03:00</dcterms:created>
  <dcterms:modified xsi:type="dcterms:W3CDTF">2022-03-19T04:21:57+03:00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