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Влияние луны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шел безбрежными пустынями,
          <w:br/>
          И видел бледную Луну,
          <w:br/>
          Она плыла морями синими,
          <w:br/>
          И опускалася ко дну.
          <w:br/>
          И не ко дну, а к безызмерности,
          <w:br/>
          За кругозорностью земной,
          <w:br/>
          Где нет измен и нет неверности,
          <w:br/>
          Где все объято тишиной.
          <w:br/>
          Там нет ветров свирепо дышащих,
          <w:br/>
          Там нет ни друга, ни врага,
          <w:br/>
          Там нет морей, себя не слышащих
          <w:br/>
          И звонко бьющих в берега.
          <w:br/>
          Там все застывшее, бесстрастное,
          <w:br/>
          Хотя внушающее страсть,
          <w:br/>
          Затем, что это царство ясное
          <w:br/>
          Свою нам передало часть.
          <w:br/>
          В нас от него встают желания,
          <w:br/>
          Как эхо, грянувшее вдруг,
          <w:br/>
          Встает из сонного молчания,
          <w:br/>
          Когда уж умер самый звук.
          <w:br/>
          И бродим, бродим мы пустынями,
          <w:br/>
          Средь лунатического сна,
          <w:br/>
          Когда бездонностями синими
          <w:br/>
          Над нами властвует Луна.
          <w:br/>
          Мы подчиняемся, склоняемся
          <w:br/>
          Перед царицей тишины,
          <w:br/>
          И в сны свои светло влюбляемся
          <w:br/>
          По мановению Луны.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2022-03-25T09:49:29+03:00</dcterms:created>
  <dcterms:modified xsi:type="dcterms:W3CDTF">2022-03-25T09:49:29+03:00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