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Влюбленные в поэтику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мутит от Асквита,
          <w:br/>
          Либкнехта, Клемансо.
          <w:br/>
          Стучит у дома засветло
          <w:br/>
          Пролетки колесо.
          <w:br/>
          «Эй, казачок!» Дав Витеньке
          <w:br/>
          Пальто, она — в дверях,
          <w:br/>
          Мы с нею вне политики,
          <w:br/>
          Но целиком в стихах.
          <w:br/>
          Нам дела нет до канцлера,
          <w:br/>
          До ультиматных нот,
          <w:br/>
          До Круппа и до панциря,
          <w:br/>
          И ноль для нас — Синод.
          <w:br/>
          Мы ищем в амфибрахиях
          <w:br/>
          Запрятанный в них ямб.
          <w:br/>
          В ликерах и ратафиях
          <w:br/>
          Находим отблеск рамп.
          <w:br/>
          Строй букв аллитерации
          <w:br/>
          И ассо-диссонанс —
          <w:br/>
          Волшба версификации —
          <w:br/>
          Нас вовлекают в транс.
          <w:br/>
          Размеры разностопные
          <w:br/>
          Мешаем мы в один —
          <w:br/>
          Узоры многотропные
          <w:br/>
          На блесткой глади льдин.
          <w:br/>
          И сближены хореями,
          <w:br/>
          Слиянные в одно,
          <w:br/>
          Мы над землей зареяли,
          <w:br/>
          Как с крыльями зерно.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2022-03-22T10:12:50+03:00</dcterms:created>
  <dcterms:modified xsi:type="dcterms:W3CDTF">2022-03-22T10:12:50+03:00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