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Вне политики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ходит море синим шагом
          <w:br/>
          То к берегу, то к островам,
          <w:br/>
          Нет плаца бешеным ватагам,
          <w:br/>
          Нет фразы взбалмошным словам;
          <w:br/>
          Где в зелень берегов одета
          <w:br/>
          Златисто-карая река,
          <w:br/>
          Здесь нет ни одного «кадета»,
          <w:br/>
          Ни одного «большевика».
          <w:br/>
          И где в растущем изумруде
          <w:br/>
          Лесов и поля дышит Бог,
          <w:br/>
          Здесь братьями живут все люди
          <w:br/>
          И славословят каждый вздох.
          <w:br/>
          И здесь, где лишь от счастья плачет
          <w:br/>
          Живой, где горести чужды,
          <w:br/>
          Здесь нет политики, и значит:
          <w:br/>
          Нет преднамеренной вражды!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2022-03-22T11:40:42+03:00</dcterms:created>
  <dcterms:modified xsi:type="dcterms:W3CDTF">2022-03-22T11:40:42+03:00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