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век отеческим языком не гнушайся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век отеческим языком не гнушайся,
          <w:br/>
           И не вводи в него
          <w:br/>
           Чужого, ничего;
          <w:br/>
           Но собственной своей красою украшайся.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2022-04-24T20:42:41+03:00</dcterms:created>
  <dcterms:modified xsi:type="dcterms:W3CDTF">2022-04-24T20:42:41+03:00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