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все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все века,
          <w:br/>
           Всегда, везде и всюду
          <w:br/>
           Он повторяется,
          <w:br/>
           Жестокий сон, —
          <w:br/>
           Необъяснимый поцелуй Иуды
          <w:br/>
           И тех проклятых сребреников звон.
          <w:br/>
          <w:br/>
          Сие понять —
          <w:br/>
           Напрасная задача.
          <w:br/>
           Гадает человечество опять:
          <w:br/>
           Пусть предал бы
          <w:br/>
           (Когда не мог иначе!),
          <w:br/>
           Но для чего же
          <w:br/>
           В губы целовать?..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2022-04-22T12:39:24+03:00</dcterms:created>
  <dcterms:modified xsi:type="dcterms:W3CDTF">2022-04-22T12:39:24+03:00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