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Вова испугался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Вова испугался и сначала крикнул: «Ой!»
          <w:br/>
          Но потом напал на таракашку.
          <w:br/>
          Отвернул он красный кран с горячею водой
          <w:br/>
          И струю направил на букашку.
          <w:br/>
          <w:br/>
          Папа с мамой встали, Вова плакал на полу,
          <w:br/>
          Разобрались, приняли решенье:
          <w:br/>
          Вову в наказание поставили в углу,
          <w:br/>
          Ну а Нине дали два печенья.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2022-03-18T09:39:16+03:00</dcterms:created>
  <dcterms:modified xsi:type="dcterms:W3CDTF">2022-03-18T09:39:16+03:00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