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Водяной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ночью над рекою
          <w:br/>
          Ты проходишь под Луной,
          <w:br/>
          Если, темный, над рекою
          <w:br/>
          Ты захвачен мглой ночной,
          <w:br/>
          Не советуйся с тоскою,
          <w:br/>
          Силен страшный Водяной.
          <w:br/>
          Он душистые растенья
          <w:br/>
          Возрастил на берегах,
          <w:br/>
          Он вложил в свои растенья
          <w:br/>
          Власть внушать пред жизнью страх,
          <w:br/>
          Цепко сеять опьяненье
          <w:br/>
          В затуманенных мечтах.
          <w:br/>
          Сам сидит весь голый в тине,
          <w:br/>
          В шапке, свитой из стеблей,
          <w:br/>
          В скользком иле, в вязкой тине,
          <w:br/>
          Манит странностью своей,
          <w:br/>
          Но замкни свой слух кручине,
          <w:br/>
          Тайный он советчик ей.
          <w:br/>
          С изумленьем ты заметишь,
          <w:br/>
          Что скользят твои шаги,
          <w:br/>
          Если это ты заметишь,
          <w:br/>
          Сам себе ты помоги,
          <w:br/>
          В топях помощи не встретишь,
          <w:br/>
          Здесь цветы и те враги.
          <w:br/>
          Прочь скорей от Водяного,
          <w:br/>
          Он удавит здесь в тиши,
          <w:br/>
          Не смотри на Водяного,
          <w:br/>
          И цветами не дыши,
          <w:br/>
          Если с ним промолвишь слово,
          <w:br/>
          Быстро вступишь в камыши.
          <w:br/>
          И захваченный рекою,
          <w:br/>
          И испорчен мглой ночной,
          <w:br/>
          Тон болотистой рекою,
          <w:br/>
          Под ущербною Луной,
          <w:br/>
          Ты поймешь с иной тоскою,
          <w:br/>
          Как захватит Водяной.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2022-03-19T07:45:22+03:00</dcterms:created>
  <dcterms:modified xsi:type="dcterms:W3CDTF">2022-03-19T07:45:22+03:00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