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Военные 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снится не то, что хочется нам,-
          <w:br/>
           Нам снится то, что хочется снам.
          <w:br/>
           На нас до сих пор военные сны,
          <w:br/>
           Как пулеметы, наведены.
          <w:br/>
          <w:br/>
          И снятся пожары тем, кто ослеп,
          <w:br/>
           И сытому снится блокадный хлеб.
          <w:br/>
          <w:br/>
          И те, от кого мы вестей не ждем,
          <w:br/>
           Во сне к нам запросто входят в дом.
          <w:br/>
          <w:br/>
          Входят друзья предвоенных лет,
          <w:br/>
           Не зная, что их на свете нет.
          <w:br/>
          <w:br/>
          И снаряд, от которого случай спас,
          <w:br/>
           Осколком во сне настигает нас.
          <w:br/>
          <w:br/>
          И, вздрогнув, мы долго лежим во мгле,-
          <w:br/>
           Меж явью и сном, на ничье земле,
          <w:br/>
           И дышится трудно, и ночь длинна…
          <w:br/>
           Камнем на сердце лежит война.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2022-04-22T03:01:24+03:00</dcterms:created>
  <dcterms:modified xsi:type="dcterms:W3CDTF">2022-04-22T03:01:24+03:00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