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Возвращался я домой поздней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Возвращался я домой поздней ночью,
          <w:br/>
           Когда звезды при заре уж бледнели
          <w:br/>
           И огородники въезжали в город.
          <w:br/>
           Был я полон ласками твоими
          <w:br/>
           И впивал я воздух всею грудью,
          <w:br/>
           И сказали встречные матросы:
          <w:br/>
           «Ишь как угостился, приятель!» —
          <w:br/>
           Так меня от счастия шатало.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2022-04-23T17:02:50+03:00</dcterms:created>
  <dcterms:modified xsi:type="dcterms:W3CDTF">2022-04-23T17:02:50+03:00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