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(О, березы)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березы, даль немая,
          <w:br/>
           Грустные поля…
          <w:br/>
           Это ты, – моя родная,
          <w:br/>
           Бедная земля!
          <w:br/>
           Непокорный сын к чужбине,
          <w:br/>
           К воле я ушел,
          <w:br/>
           Но и там в моей кручине
          <w:br/>
           Я тебя нашел.
          <w:br/>
           Там у моря голубого,
          <w:br/>
           У чужих людей
          <w:br/>
           Полюбил тебя я снова
          <w:br/>
           И еще сильней.
          <w:br/>
           Нет! Не может об отчизне
          <w:br/>
           Сердце позабыть,
          <w:br/>
           Край родной, мне мало жизни,
          <w:br/>
           Чтоб тебя любить!..
          <w:br/>
           Теплый вечер догорает
          <w:br/>
           Полный тихих грез,
          <w:br/>
           Но заря не умирает
          <w:br/>
           Меж ветвей берез.
          <w:br/>
           Милый край, с улыбкой ясной
          <w:br/>
           Я умру, как жил,
          <w:br/>
           Только б знать, что не напрасно
          <w:br/>
           Я тебя любил!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2022-04-22T17:23:46+03:00</dcterms:created>
  <dcterms:modified xsi:type="dcterms:W3CDTF">2022-04-22T17:23:46+03:00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