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Промеж леска вихляют
          <w:br/>
           вихры одноколейки.
          <w:br/>
           Здесь ты, моя красавица,
          <w:br/>
           сегодня поезд ждёшь.
          <w:br/>
           И аккуратный, ровный,
          <w:br/>
           как будто бы из лейки,
          <w:br/>
           На ту одноколейку
          <w:br/>
           накрапывает дождь.
          <w:br/>
          <w:br/>
          А пахнет та дороженька
          <w:br/>
           осинами, берёзами
          <w:br/>
           И соснами, смолистыми
          <w:br/>
           с верхушки до корней,
          <w:br/>
           И чёрными, лохматыми,
          <w:br/>
           смешными паровозами,
          <w:br/>
           Которые раз в сутки
          <w:br/>
           проносятся по ней.
          <w:br/>
          <w:br/>
          А ты, моя красавица,
          <w:br/>
           стоишь на том разъезде,
          <w:br/>
           А над разъездом тучи
          <w:br/>
           да ночь темным-темна,
          <w:br/>
           Над тучами разбросаны
          <w:br/>
           мудрёные созвездья,
          <w:br/>
           Под тучами дождинки,
          <w:br/>
           да ты, да тишина.
          <w:br/>
          <w:br/>
          А у того разъезда
          <w:br/>
           есть махонький базарик, —
          <w:br/>
           Оглобли смотрят в небо,
          <w:br/>
           сутулятся возы…
          <w:br/>
           Ах, если был бы я бы
          <w:br/>
           человек-прозаик,
          <w:br/>
           Не петь мне этой песни
          <w:br/>
           и не глотать слезы.
          <w:br/>
          <w:br/>
          Ну как мне быть, красавица,
          <w:br/>
           скажи, моя хорошая, —
          <w:br/>
           Ведь я не разучился
          <w:br/>
           всё это замечать.
          <w:br/>
           Бежит одноколейка,
          <w:br/>
           бежит леском поросшая.
          <w:br/>
           Грустить или смеяться?
          <w:br/>
           Петь или замолчать?
          <w:br/>
          <w:br/>
          Так пусть на том разъезде
          <w:br/>
           незваный я и лишний…
          <w:br/>
           Ложится сонный дождик
          <w:br/>
           на мягкую траву.
          <w:br/>
           Бежит одноколейка,
          <w:br/>
           растут грибы неслышно,
          <w:br/>
           И в этой благодати
          <w:br/>
           я на земле живу.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2022-04-22T06:14:29+03:00</dcterms:created>
  <dcterms:modified xsi:type="dcterms:W3CDTF">2022-04-22T06:14:29+03:00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