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Воздух, пестрый от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Воздух, пестрый от дождя,
          <w:br/>
          Снова мил и снова свеж.
          <w:br/>
          Ножки детские потешь
          <w:br/>
          Мелким брызганьем дождя.
          <w:br/>
          Дождь, над рощею пройдя,
          <w:br/>
          Тень укромную разнежь.
          <w:br/>
          После вешнего дождя
          <w:br/>
          Воздух снова мил и свеж.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2022-03-21T13:33:07+03:00</dcterms:created>
  <dcterms:modified xsi:type="dcterms:W3CDTF">2022-03-21T13:33:07+03:00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