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Воздушная тревога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было городом — дремучий лес,
          <w:br/>
           И человек, услышав крик зловещий,
          <w:br/>
           Зарылся в ночь от ярости небес,
          <w:br/>
           Как червь слепой, томится и трепещет.
          <w:br/>
           Ему теперь и звезды невдомек,
          <w:br/>
           Глаза закрыты, и забиты ставни.
          <w:br/>
           Но вдруг какой-то беглый огонек —
          <w:br/>
           Напоминание о жизни давней.
          <w:br/>
           Кто тот прохожий! И куда спешит!
          <w:br/>
           В кого влюблен!
          <w:br/>
           Скажи ты мне на милость!
          <w:br/>
           Ведь огонька столь необычен вид,
          <w:br/>
           Что кажется — вся жизнь переменилась.
          <w:br/>
          <w:br/>
          Откинуть мишуру минувших лет,
          <w:br/>
           Принять всю грусть, всю наготу природы,
          <w:br/>
           Но только пронести короткий свет
          <w:br/>
           Сквозь черные, томительные годы!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2022-04-21T21:25:01+03:00</dcterms:created>
  <dcterms:modified xsi:type="dcterms:W3CDTF">2022-04-21T21:25:01+03:00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