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Возможно ль: скоро четверть 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Возможно ль: скоро четверть века?
          <w:br/>
           Живем ли мы в века чудес?
          <w:br/>
           Как дивен жребий человека,
          <w:br/>
           Что волею храним небес!
          <w:br/>
           Как, двадцать лет! и так же молод,
          <w:br/>
           По-прежнему его черты
          <w:br/>
           Изобразят то жар, то холод
          <w:br/>
           В расцвете той же красоты!
          <w:br/>
           Как прежде, трепетно и остро
          <w:br/>
           Игру следим мы перемен,
          <w:br/>
           Секрет ли знаешь Калиостро
          <w:br/>
           Или ты — новый Сен-Жермен?
          <w:br/>
           Иль двадцать лет всего лишь было,
          <w:br/>
           Как появился ты на свет?
          <w:br/>
           Все счеты сердце позабыло:
          <w:br/>
           Ведь и всегда тому, что мило,
          <w:br/>
           Все тот же возраст — двадцать лет.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2025-04-21T20:27:49+03:00</dcterms:created>
  <dcterms:modified xsi:type="dcterms:W3CDTF">2025-04-21T20:27:49+03:00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