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Возрасты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покоится у матерней груди,
          <w:br/>
           У стража-ангела под мягкими крылами;
          <w:br/>
           И старец, путь свершив — меж бездн и меж скалами,-
          <w:br/>
           У бога под рукой утех за скорби жди!
          <w:br/>
           А добрый юноша на подвиг дней иди!
          <w:br/>
           Иди! но не теряй, в пылу житейской битвы,
          <w:br/>
           Из памяти — творца; из уст — святой молитвы!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2022-04-21T21:39:35+03:00</dcterms:created>
  <dcterms:modified xsi:type="dcterms:W3CDTF">2022-04-21T21:39:35+03:00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