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Возьмите все, не пожалею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Возьмите все — не пожалею!
          <w:br/>
           Но одного не дам я взять —
          <w:br/>
           Того, как счастлив был я с нею,
          <w:br/>
           Начав любить, начав страдать!
          <w:br/>
          <w:br/>
          Любви роскошные страницы —
          <w:br/>
           Их дважды в жизни не прочесть,
          <w:br/>
           Как стае странствующей птицы
          <w:br/>
           На то же взморье не присесть.
          <w:br/>
          <w:br/>
          Другие волны, нарождаясь,
          <w:br/>
           Дадут отлив других теней,
          <w:br/>
           И будет солнце, опускаясь,
          <w:br/>
           На целый длинный год старей.
          <w:br/>
          <w:br/>
          А птицам в сроки перелетов
          <w:br/>
           Придется убыль понести,
          <w:br/>
           Убавить путников со счетов
          <w:br/>
           И растерять их по пути…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2022-04-24T03:12:25+03:00</dcterms:created>
  <dcterms:modified xsi:type="dcterms:W3CDTF">2022-04-24T03:12:25+03:00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