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чужая зацвела
          <w:br/>
           Под новогоднею звездою, —
          <w:br/>
           И все ж она почти мила,
          <w:br/>
           Так тесно жизнь ее сплела
          <w:br/>
           С моей чудесною судьбою.
          <w:br/>
          <w:br/>
          Достатка нет — и ты скупец,
          <w:br/>
           Избыток — щедр и простодушен.
          <w:br/>
           С юницей любится юнец,
          <w:br/>
           Но невещественный дворец
          <w:br/>
           Любовью этой не разрушен.
          <w:br/>
          <w:br/>
          Пришелица, войди в наш дом!
          <w:br/>
           Не бойся, снежная Психея!
          <w:br/>
           Обитель и тебе найдем,
          <w:br/>
           И станет полный водоем
          <w:br/>
           Еще полней, еще нежнее.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2022-04-23T16:59:53+03:00</dcterms:created>
  <dcterms:modified xsi:type="dcterms:W3CDTF">2022-04-23T16:59:53+03:00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