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Бабой сытой и крутогрудой
          <w:br/>
           Волга ластилась к берегам.
          <w:br/>
           Но иная земная удаль —
          <w:br/>
           По дорогам и городам.
          <w:br/>
          <w:br/>
          Это трактором и мотором
          <w:br/>
           Дружно гаркнула дымная даль,
          <w:br/>
           И усмешкой каменной город
          <w:br/>
           Усмехнулся на бабью печаль.
          <w:br/>
          <w:br/>
          Стих на дне, чернея и ржавя,
          <w:br/>
           Позабытый Стенькин кистень.
          <w:br/>
           Половодье иное славя,
          <w:br/>
           Нараспашку — весенний день.
          <w:br/>
          <w:br/>
          Он раскинул синеющий бредень:
          <w:br/>
           За Уралом метался огонь…
          <w:br/>
           Буйной вольницей песня бредит
          <w:br/>
           Да саратовская гармонь.
          <w:br/>
          <w:br/>
          И под песней широкой и жаркой
          <w:br/>
           Гам лабазов, да кудрями дым,
          <w:br/>
           Да ворочалась землечерпалка
          <w:br/>
           Аллигатором тяжким и злым.
          <w:br/>
          <w:br/>
          Словно грузчик, вздыхала круто
          <w:br/>
           И цвела, от разгула пьяна,
          <w:br/>
           Вплоть до Астрахани мазутом,
          <w:br/>
           Как персидскою шалью, волна.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2022-04-23T12:08:07+03:00</dcterms:created>
  <dcterms:modified xsi:type="dcterms:W3CDTF">2022-04-23T12:08:07+03:00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