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Волей луны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выходим из столовой
          <w:br/>
          Тем же шагом, как вчера:
          <w:br/>
          В зале облачно-лиловой
          <w:br/>
          Безутешны вечера!
          <w:br/>
          Здесь на всем оттенок давний,
          <w:br/>
          Горе всюду прилегло,
          <w:br/>
          Но пока открыты ставни,
          <w:br/>
          Будет облачно-светло.
          <w:br/>
          Всюду ласка легкой пыли.
          <w:br/>
          (Что послушней? Что нежней?)
          <w:br/>
          Те, ушедшие, любили
          <w:br/>
          Рисовать ручонкой в ней.
          <w:br/>
          Этих маленьких ручонок
          <w:br/>
          Ждут рояль и зеркала.
          <w:br/>
          Был рояль когда-то звонок!
          <w:br/>
          Зала радостна была!
          <w:br/>
          Люстра, клавиш — все звенело,
          <w:br/>
          Увлекаясь их игрой…
          <w:br/>
          Хлопнул ставень — потемнело,
          <w:br/>
          Закрывается второй…
          <w:br/>
          Кто там шепчет еле-еле?
          <w:br/>
          Или в доме не мертво?
          <w:br/>
          Это струйкой льется в щели
          <w:br/>
          Лунной ночи колдовство.
          <w:br/>
          В зеркалах при лунном свете
          <w:br/>
          Снова жив огонь зрачков,
          <w:br/>
          И недвижен на паркете
          <w:br/>
          След остывших башмачков.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2022-03-17T14:27:44+03:00</dcterms:created>
  <dcterms:modified xsi:type="dcterms:W3CDTF">2022-03-17T14:27:44+03:00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