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Волка Лев отбил овцу.
          <w:br/>
           «Грабеж! Разбой! —
          <w:br/>
           Волк поднял вой. —
          <w:br/>
           Так вот какой ты есть защитник угнетенных!
          <w:br/>
           Так вот изнанка какова
          <w:br/>
           Твоих желаний затаенных!
          <w:br/>
           Вот как ты свято стал чужие чтить права!
          <w:br/>
           Пусть льстит тебе низкопоклонник,
          <w:br/>
           А я… Когда при мне нарушил царь закон,
          <w:br/>
           Я не боясь скажу, что он
          <w:br/>
           Из беззаконников — первейший беззаконник!
          <w:br/>
           Но, царь, есть божий суд! Есть справедливый гнев!..»
          <w:br/>
           «Брось! — усмехнулся Лев. —
          <w:br/>
           Все это без тебя мне хорошо известно,
          <w:br/>
           Как не в секрет и волчий нрав.
          <w:br/>
           В своих упреках ты, конечно, был бы прав,
          <w:br/>
           Когда бы сам овцу добыл ты честно!»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2022-04-22T12:02:56+03:00</dcterms:created>
  <dcterms:modified xsi:type="dcterms:W3CDTF">2022-04-22T12:02:56+03:00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