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 и лисица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Охотно мы дарим,
          <w:br/>
           Что нам не надобно самим.
          <w:br/>
           Мы этой басней поясним,
          <w:br/>
           Затем что истина сноснее вполоткрыта.
          <w:br/>
           Лиса, курятинки накушавшись досыта
          <w:br/>
           И добрый ворошок припрятавши в запас,
          <w:br/>
           Под стогом прилегла вздремнуть в вечерний час.
          <w:br/>
           Глядит, а в гости к ней голодный Волк тащится.
          <w:br/>
           «Что, кумушка, беды! — он говорит. —
          <w:br/>
           Ни косточкой не мог нигде я поживиться;
          <w:br/>
           Меня так голод и морит;
          <w:br/>
           Собаки злы, пастух не спит,
          <w:br/>
           Пришло хоть удавиться!»
          <w:br/>
           «Неужли?» — «Право, так». — «Бедняжка куманек?
          <w:br/>
           Да не изволишь ли сенца? Вот целый стог:
          <w:br/>
           Я куму услужить готова».
          <w:br/>
           А куму не сенца, хотелось бы мяснова —
          <w:br/>
           Да про запас Лиса ни слова.
          <w:br/>
           И серый рыцарь мой,
          <w:br/>
           Обласкан по уши кумой,
          <w:br/>
           Пошел без ужина домой.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2022-04-22T16:18:59+03:00</dcterms:created>
  <dcterms:modified xsi:type="dcterms:W3CDTF">2022-04-22T16:18:59+03:00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