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ягнёнок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одного ручья для утоленья жажды
          <w:br/>
           Ягнёнку с волком пить случилося однажды;
          <w:br/>
           Ягнёнок ниже был, а выше волк стоял.
          <w:br/>
           Тогда, разинув пасть, затеял здор нахал:
          <w:br/>
           «Я пью; как смеешь ты мутить, бездельник, воду?»
          <w:br/>
           Ягнёнок отвечал, бояся, сумасброду:
          <w:br/>
           «Льзя ль статься оному, пожалуй рассуди?
          <w:br/>
           Ко мне бежит вода; а ты вить впереди».
          <w:br/>
           Опешил грубиян, как правду тут увидел;
          <w:br/>
           Потом рек: «Ты ещё за полгода обидел». —
          <w:br/>
           «Я в те поры, — сказал Ягнёнок, — не рождён». —
          <w:br/>
           «Да я отцом твоим злословно обнесён», —
          <w:br/>
           Сказав, схватил его и растерзал напрасно.
          <w:br/>
          <w:br/>
          Всяк может разуметь, чрез оную баснь ясно,
          <w:br/>
           Как приобыкшие невинных подавлять
          <w:br/>
           Умеют ложные причины составлять.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2022-04-22T02:32:27+03:00</dcterms:created>
  <dcterms:modified xsi:type="dcterms:W3CDTF">2022-04-22T02:32:27+03:00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