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 волос упадали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волос упадали,
          <w:br/>
          Щечки пылали огнем.
          <w:br/>
          С отзвуком нежной печали
          <w:br/>
          Речи любовью звучали,
          <w:br/>
          Нега сквозила во всем.
          <w:br/>
          Солнце, с весенней улыбкой,
          <w:br/>
          Воды теченья зажгло,
          <w:br/>
          Мы над поверхностью зыбкой,
          <w:br/>
          В лодочке утлой и зыбкой,
          <w:br/>
          Медлили, бросив весло.
          <w:br/>
          Милые детские грезы,
          <w:br/>
          Вы не обманете вновь!
          <w:br/>
          И тростники, и стрекозы,
          <w:br/>
          Первые, сладкие слезы,
          <w:br/>
          Первая в жизни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2022-03-19T10:24:54+03:00</dcterms:created>
  <dcterms:modified xsi:type="dcterms:W3CDTF">2022-03-19T10:24:54+03:00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