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Волны дождя покрывают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Волны дождя покрывают скелеты деревьев
          <w:br/>
           Дальше — болото, там грезит плотина о жизни
          <w:br/>
           В маленькой фабрике труженик спит белоснежный
          <w:br/>
           Только колеса вращаются сами
          <w:br/>
           Всё близко, всё там — за рекой — далеко бесконечно
          <w:br/>
           Всё вечно
          <w:br/>
           Всё здесь
          <w:br/>
           Всё нигде
          <w:br/>
           Тихий звук
          <w:br/>
           Звук…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2022-04-23T13:46:35+03:00</dcterms:created>
  <dcterms:modified xsi:type="dcterms:W3CDTF">2022-04-23T13:46:35+03:00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