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Ворота рая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семью печатями алмазными
          <w:br/>
          В Божий рай замкнулся вечный вход,
          <w:br/>
          Он не манит блеском и соблазнами,
          <w:br/>
          И его не ведает народ.
          <w:br/>
          <w:br/>
          Это дверь в стене, давно заброшенной,
          <w:br/>
          Камни, мох и больше ничего,
          <w:br/>
          Возле – нищий, словно гость непрошеный,
          <w:br/>
          И ключи у пояса его.
          <w:br/>
          <w:br/>
          Мимо едут рыцари и латники,
          <w:br/>
          Трубный вой, бряцанье серебра,
          <w:br/>
          И никто не взглянет на привратника,
          <w:br/>
          Светлого апостола Петра.
          <w:br/>
          <w:br/>
          Все мечтают: «Там, у гроба Божия,
          <w:br/>
          Двери рая вскроются для нас,
          <w:br/>
          На горе Фаворе, у подножия,
          <w:br/>
          Прозвенит обетованный час».
          <w:br/>
          <w:br/>
          Так проходит медленное чудище,
          <w:br/>
          Завывая, трубит звонкий рог,
          <w:br/>
          И апостол Петр в дырявом рубище,
          <w:br/>
          Словно нищий, бледен и убог.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2022-03-18T22:58:59+03:00</dcterms:created>
  <dcterms:modified xsi:type="dcterms:W3CDTF">2022-03-18T22:58:59+03:00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