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забытой тетради забытое слово!
          <w:br/>
           Я всё прожитое в нем вижу опять;
          <w:br/>
           Но странно, неловко и мило мне снова
          <w:br/>
           Во образе прежнем себя узнавать…
          <w:br/>
           Так путник приходит чрез многие годы
          <w:br/>
           Под кровли отеческой мирные своды.
          <w:br/>
           Забор его дома травою оброс,
          <w:br/>
           И привязи псов у крыльца позабыты;
          <w:br/>
           Крапива в саду прорастает меж роз,
          <w:br/>
           И ласточек гнезда над окнами свиты;
          <w:br/>
           Но всё в тишине ему кажется вкруг —
          <w:br/>
           Что жив еще встарь обитавший здесь дух.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2022-04-21T22:17:16+03:00</dcterms:created>
  <dcterms:modified xsi:type="dcterms:W3CDTF">2022-04-21T22:17:16+03:00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