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Восьмистишье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шороха полночных далей,
          <w:br/>
          Ни песен, что певала мать, —
          <w:br/>
          Мы никогда не понимали
          <w:br/>
          Того, что стоило понять.
          <w:br/>
          И, символ горнего величья,
          <w:br/>
          Как некий благостный завет,
          <w:br/>
          Высокое косноязычье
          <w:br/>
          Тебе даруется, поэт.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2022-03-21T05:45:45+03:00</dcterms:created>
  <dcterms:modified xsi:type="dcterms:W3CDTF">2022-03-21T05:45:45+03:00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