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елочка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елочка. А вот и белочка
          <w:br/>
           Из-за сугроба вылезает,
          <w:br/>
           Глядит, немного оробелочка,
          <w:br/>
           И ничего не понимает —
          <w:br/>
           Ну абсолютно ничего.
          <w:br/>
          <w:br/>
          Сверкают свечечки на елочке,
          <w:br/>
           Блестят орешки золотые,
          <w:br/>
           И в шубках новеньких с иголочки
          <w:br/>
           Собрались жители лесные
          <w:br/>
           Справлять достойно Рождество:
          <w:br/>
           Лисицы, волки, медвежата,
          <w:br/>
           Куницы, лоси остророгие
          <w:br/>
           И прочие четвероногие.
          <w:br/>
          <w:br/>
          …А белочка ушла куда-то
          <w:br/>
           Ушла куда глаза глядят,
          <w:br/>
           Куда Макар гонял телят,
          <w:br/>
           Откуда нет пути назад,
          <w:br/>
           Откуда нет возврата.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2022-04-22T22:13:04+03:00</dcterms:created>
  <dcterms:modified xsi:type="dcterms:W3CDTF">2022-04-22T22:13:04+03:00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