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вечер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вечер жизни. Поздний вечер.
          <w:br/>
           Холодно и нет огня в дому.
          <w:br/>
           Лампа догорела. Больше нечем
          <w:br/>
           Разогнать сгустившуюся тьму.
          <w:br/>
          <w:br/>
          Луч рассвета, глянь в моё оконце!
          <w:br/>
           Ангел ночи! Пощади меня:
          <w:br/>
           Я хочу еще раз видеть солнце —
          <w:br/>
           Солнце первой половины Дня!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2022-04-24T09:21:35+03:00</dcterms:created>
  <dcterms:modified xsi:type="dcterms:W3CDTF">2022-04-24T09:21:35+03:00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