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Антиохии безвестный эдоссец пишет
          <w:br/>
           и пишет неустанно. Восемьдесят три
          <w:br/>
           песни написаны. Последняя готова
          <w:br/>
           сегодня. Но в изнеможении поэт: 
          <w:br/>
          <w:br/>
          так много он исписал папируса пустого,
          <w:br/>
           по-гречески с трудом подбирая к слову слово,
          <w:br/>
           что больше к стихотворству ему охоты нет. 
          <w:br/>
          <w:br/>
          Одна лишь мысль в него вливает силы снова:
          <w:br/>
           как слышал Лукиан во сне: «Вот он, смотри!»
          <w:br/>
           так эти же слова он наяву услышит.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2022-04-22T06:08:39+03:00</dcterms:created>
  <dcterms:modified xsi:type="dcterms:W3CDTF">2022-04-22T06:08:39+03:00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