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М. Кузмину</em>
          <w:br/>
          <w:br/>
          Вот — письмо. Я его распечатаю
          <w:br/>
           И увижу холодные строки.
          <w:br/>
           Неприветливые и далекие,
          <w:br/>
           Как осенью — статуи…
          <w:br/>
          <w:br/>
          Разрываю конверт… Машинально
          <w:br/>
           Синюю бумагу перелистываю.
          <w:br/>
           Над озером заря аметистовая
          <w:br/>
           Отцветает печально.
          <w:br/>
          <w:br/>
          Тихая скорбь томительная
          <w:br/>
           Душу колышет.
          <w:br/>
           Никогда не услышит
          <w:br/>
           Милого голоса обитель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2022-04-22T22:13:10+03:00</dcterms:created>
  <dcterms:modified xsi:type="dcterms:W3CDTF">2022-04-22T22:13:10+03:00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