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уж кто не певец никакой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уж кто не певец никакой.
          <w:br/>
          И не тем, так сказать, интересен.
          <w:br/>
          Дребезжащий, неверный, глухой,
          <w:br/>
          Этот голос совсем не для песен.
          <w:br/>
          Но пою. Понимаешь, пою,
          <w:br/>
          (У тебя мои песни в почёте),
          <w:br/>
          Чтобы голову видеть твою
          <w:br/>
          В горделивом её повороте,
          <w:br/>
          Чтоб в глаза поглядеться твои,
          <w:br/>
          Чтоб они и сейчас заблистали,
          <w:br/>
          Чтобы пусть не о нашей любви –
          <w:br/>
          О любви твои губы шептали.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2022-03-19T10:05:28+03:00</dcterms:created>
  <dcterms:modified xsi:type="dcterms:W3CDTF">2022-03-19T10:05:28+03:00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