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Вошли с тобою мы на Садовой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Вошли с тобою мы на Садовой
          <w:br/>
          В дождем омытый троллейбус новый.
          <w:br/>
          Скрипел он кожей, еще упругой,
          <w:br/>
          Шуршал резиной, надутой туго.
          <w:br/>
          <w:br/>
          Как в двери новой своей квартиры,
          <w:br/>
          Смеясь, в троллейбус шли пассажиры.
          <w:br/>
          И был наполнен вагон весенний
          <w:br/>
          Дыханьем свежей, тугой сирени.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2022-03-20T13:06:42+03:00</dcterms:created>
  <dcterms:modified xsi:type="dcterms:W3CDTF">2022-03-20T13:06:42+03:00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