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Вперед, забудь свои страданья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Вперед, забудь свои страданья,
          <w:br/>
           Не отступай перед грозой,-
          <w:br/>
           Борись за дальнее сиянье
          <w:br/>
           Зари, блеснувшей в тьме ночной!
          <w:br/>
           Трудись, покуда сильны руки,
          <w:br/>
           Надежды ясной не теряй,
          <w:br/>
           Во имя света и науки
          <w:br/>
           Свой частный светоч подымай!
          <w:br/>
           Пускай клеймят тебя презреньем,
          <w:br/>
           Пускай бессмысленный укор
          <w:br/>
           В тебя бросает с озлобленьем
          <w:br/>
           Толпы поспешный приговор;
          <w:br/>
           Иди с любящею душою
          <w:br/>
           Своею торною тропой,
          <w:br/>
           Встречая грудью молодою
          <w:br/>
           Все бури жизни трудовой.
          <w:br/>
           Буди уснувших в мгле глубокой,
          <w:br/>
           Уставшим — руку подавай
          <w:br/>
           И слово истины высокой
          <w:br/>
           В толпу, как светлый луч, бросай.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2022-04-22T18:39:55+03:00</dcterms:created>
  <dcterms:modified xsi:type="dcterms:W3CDTF">2022-04-22T18:39:55+03:00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