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Впечатление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(Из Артюра Рембо)</span>
          <w:br/>
          <w:br/>
          Один из голубых и мягких вечеров...
          <w:br/>
          Стебли колючие и нежный шелк тропинки,
          <w:br/>
          И свежесть ранняя на бархате ковров,
          <w:br/>
          И ночи первые на волосах росинки.
          <w:br/>
          <w:br/>
          Ни мысли в голове, ни слова с губ немых,
          <w:br/>
          Но сердце любит всех, всех в мире без изъятья,
          <w:br/>
          И сладко в сумерках бродить мне голубых,
          <w:br/>
          И ночь меня зовет, как женщина в объятья...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2021-11-11T05:31:54+03:00</dcterms:created>
  <dcterms:modified xsi:type="dcterms:W3CDTF">2021-11-11T05:31:54+03:00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