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Гофман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Одну минуточку, я что хотел спросить:
          <w:br/>
           Легко ли Гофману три имени носить?
          <w:br/>
           О, горевать и уставать за трех людей
          <w:br/>
           Тому, кто Эрнст, и Теодор, и Амадей.
          <w:br/>
           Эрнст — только винтик, канцелярии юрист,
          <w:br/>
           Он за листом в суде марает новый лист,
          <w:br/>
           Не рисовать, не сочинять ему, не петь —
          <w:br/>
           В бюрократической машине той скрипеть.
          <w:br/>
          <w:br/>
          Скрипеть, потеть, смягчать кому-то приговор.
          <w:br/>
           Куда удачливее Эрнста Теодор.
          <w:br/>
           Придя домой, превозмогая боль в плече,
          <w:br/>
           Он пишет повести ночами при свече.
          <w:br/>
           Он пишет повести, а сердцу все грустней.
          <w:br/>
           Тогда приходит к Теодору Амадей,
          <w:br/>
           Гость удивительный и самый дорогой.
          <w:br/>
           Он, словно Моцарт, машет в воздухе рукой…
          <w:br/>
          <w:br/>
          На Фридрихштрассе Гофман кофе пьет и ест.
          <w:br/>
           «На Фридрихштрассе»,— говорит тихонько Эрнст.
          <w:br/>
           «Ах нет, направо!» — умоляет Теодор.
          <w:br/>
           «Идем налево,— оба слышат,— и во двор».
          <w:br/>
           Играет флейта еле-еле во дворе,
          <w:br/>
           Как будто школьник водит пальцем в букваре.
          <w:br/>
           «Но все равно она,— вздыхает Амадей,—
          <w:br/>
           Судебных записей милей и повестей».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2022-04-21T19:27:14+03:00</dcterms:created>
  <dcterms:modified xsi:type="dcterms:W3CDTF">2022-04-21T19:27:14+03:00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