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Врубелю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жизни лживой и известной
          <w:br/>
          Твоя мечта тебя влечет
          <w:br/>
          В простор лазурности небесной
          <w:br/>
          Иль в глубину сапфирных вод.
          <w:br/>
          <w:br/>
          Нам недоступны, нам незримы,
          <w:br/>
          Меж сонмов вопиющих сил,
          <w:br/>
          К тебе нисходят серафимы
          <w:br/>
          В сияньи многоцветных крыл.
          <w:br/>
          <w:br/>
          Из теремов страны хрустальной,
          <w:br/>
          Покорны сказочной судьбе,
          <w:br/>
          Глядят лукаво и печально
          <w:br/>
          Наяды, верные тебе.
          <w:br/>
          <w:br/>
          И в час на огненном закате
          <w:br/>
          Меж гор предвечных видел ты,
          <w:br/>
          Как дух величий и проклятий
          <w:br/>
          Упал в провалы с высоты.
          <w:br/>
          <w:br/>
          И там, в торжественной пустыне,
          <w:br/>
          Лишь ты постигнул до конца
          <w:br/>
          Простертых крыльев блеск павлиний
          <w:br/>
          И скорбь эдемского лица!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2022-03-21T05:24:34+03:00</dcterms:created>
  <dcterms:modified xsi:type="dcterms:W3CDTF">2022-03-21T05:24:34+03:00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