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говорят поэзия увяла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говорят: поэзия увяла,
          <w:br/>
           Увял венок ее небесного чела,
          <w:br/>
           И отблеск райских зорь — тот отблеск идеала,
          <w:br/>
           Которым песнь ее когда-то чаровала, —
          <w:br/>
           В ее очах сменили грусть и мгла.
          <w:br/>
          <w:br/>
          Не увлекают нас в волшебный мир мечты,
          <w:br/>
           В них горечь тайных слез и стон душевной муки:
          <w:br/>
           В них жизнь вседневная, жизнь пошлости и скуки,
          <w:br/>
           Без ореола красоты.
          <w:br/>
          <w:br/>
          — Нет, не бессильны мы, и нас неотразимо
          <w:br/>
           Порой зовет она, святая красота,
          <w:br/>
           И сердце бьется в нас, любовью к ней томимо,
          <w:br/>
           Но мы, печальные, проходим строго мимо,
          <w:br/>
           Не разомкнув уста!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2022-04-21T20:42:17+03:00</dcterms:created>
  <dcterms:modified xsi:type="dcterms:W3CDTF">2022-04-21T20:42:17+03:00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