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за беспамятство отдать готов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за беспамятство отдать готов,
          <w:br/>
           Но не забыть ни звуков, ни цветов,
          <w:br/>
           Ни сверстников, ни смутного ребячества
          <w:br/>
           (Его другие перепишут начисто).
          <w:br/>
           Вкруг сердцевины кольца наросли.
          <w:br/>
           Друзей все меньше: вымерли, прошли.
          <w:br/>
           Сгребают сено девушки веселые,
          <w:br/>
           И запах сена веселит, как молодость:
          <w:br/>
           Все те же лица, клятвы и слова:
          <w:br/>
           Так пахнет только мертвая трава.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2022-04-21T16:22:46+03:00</dcterms:created>
  <dcterms:modified xsi:type="dcterms:W3CDTF">2022-04-21T16:22:46+03:00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