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прошлое нам кажется лишь сном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прошлое нам кажется лишь сном,
          <w:br/>
           Все будущее — лишь мечтою дальней,
          <w:br/>
           И только в настоящем мы живем
          <w:br/>
           Мгновенной жизнью, полной и реальной.
          <w:br/>
          <w:br/>
          И непрерывной молнией мгновенья
          <w:br/>
           В явь настоящего воплощены,
          <w:br/>
           Как неразрывно спаянные звенья,—
          <w:br/>
           Мечты о будущем, о прошлом сны.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2022-04-22T00:23:45+03:00</dcterms:created>
  <dcterms:modified xsi:type="dcterms:W3CDTF">2022-04-22T00:23:45+03:00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