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смотрю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смотрю, а, верно, насмотреться
          <w:br/>
           На тебя до смерти не сумею.
          <w:br/>
           Меж подруг своих, красивых тоже,
          <w:br/>
           Ты как лебедь в стае шумных уток.
          <w:br/>
          <w:br/>
          Лебедь, лебедь, если я погибну,
          <w:br/>
           Ты взлетишь ли в небо, чтоб оттуда
          <w:br/>
           Броситься на утренние камни?
          <w:br/>
           Прозвенишь ли песней лебединой?..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2022-04-28T14:48:17+03:00</dcterms:created>
  <dcterms:modified xsi:type="dcterms:W3CDTF">2022-04-28T14:48:17+03:00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