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у Боженьки — сердце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у Боженьки — сердце! Для Бога
          <w:br/>
          Ни любви, ни даров, ни хвалы…
          <w:br/>
          Ах, золотая дорога!
          <w:br/>
          По бокам молодые стволы!
          <w:br/>
          <w:br/>
          Что мне трепет архангельских крылий?
          <w:br/>
          Мой утраченный рай в уголке,
          <w:br/>
          Где вереницею плыли
          <w:br/>
          Золотые плоты по Оке.
          <w:br/>
          <w:br/>
          Пусть крыжовник незрелый, несладкий, —
          <w:br/>
          Без конца шелухи под кустом!
          <w:br/>
          Крупные буквы в тетрадке,
          <w:br/>
          Поцелуи без счета потом.
          <w:br/>
          <w:br/>
          Ни в молитве, ни в песне, ни в гимне
          <w:br/>
          Я забвенья найти не могу!
          <w:br/>
          Раннее детство верни мне
          <w:br/>
          И березки на тихом лугу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2022-03-18T22:48:45+03:00</dcterms:created>
  <dcterms:modified xsi:type="dcterms:W3CDTF">2022-03-18T22:48:45+03:00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