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ювелирные магазины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ювелирные магазины —
          <w:br/>
           они твои.
          <w:br/>
           Все дни рожденья, все именины —
          <w:br/>
           они твои.
          <w:br/>
           Все устремления молодежи —
          <w:br/>
           они твои.
          <w:br/>
           И смех, и радость, и песни тоже —
          <w:br/>
           они твои.
          <w:br/>
           И всех счастливых влюбленных губы —
          <w:br/>
           они твои.
          <w:br/>
           И всех военных оркестров трубы —
          <w:br/>
           они твои.
          <w:br/>
           Весь этот город, все эти зданья —
          <w:br/>
           они твои.
          <w:br/>
           Вся горечь жизни и все страданья —
          <w:br/>
           они мои.
          <w:br/>
           Уже светает.
          <w:br/>
           Уже порхает стрижей семья.
          <w:br/>
           Не затихает,
          <w:br/>
           Не отдыхает любовь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2022-04-22T20:09:36+03:00</dcterms:created>
  <dcterms:modified xsi:type="dcterms:W3CDTF">2022-04-22T20:09:36+03:00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